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A" w:rsidRDefault="009F122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  <w:bookmarkStart w:id="0" w:name="_GoBack"/>
      <w:bookmarkEnd w:id="0"/>
    </w:p>
    <w:tbl>
      <w:tblPr>
        <w:tblStyle w:val="a"/>
        <w:tblW w:w="9180" w:type="dxa"/>
        <w:tblInd w:w="-74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860"/>
      </w:tblGrid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Lugar y fecha: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tabs>
                <w:tab w:val="left" w:pos="-720"/>
              </w:tabs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</w:rPr>
              <w:t>Nombre/ Razón Social: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286"/>
        </w:trPr>
        <w:tc>
          <w:tcPr>
            <w:tcW w:w="4320" w:type="dxa"/>
            <w:shd w:val="clear" w:color="auto" w:fill="auto"/>
          </w:tcPr>
          <w:p w:rsidR="009F122A" w:rsidRDefault="00B33D50">
            <w:pPr>
              <w:tabs>
                <w:tab w:val="left" w:pos="-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Código de Calificación:</w:t>
            </w:r>
          </w:p>
        </w:tc>
        <w:tc>
          <w:tcPr>
            <w:tcW w:w="4860" w:type="dxa"/>
            <w:shd w:val="clear" w:color="auto" w:fill="EEECE1"/>
          </w:tcPr>
          <w:p w:rsidR="009F122A" w:rsidRDefault="009F122A">
            <w:pPr>
              <w:rPr>
                <w:rFonts w:ascii="Tahoma" w:eastAsia="Tahoma" w:hAnsi="Tahoma" w:cs="Tahoma"/>
              </w:rPr>
            </w:pPr>
          </w:p>
        </w:tc>
      </w:tr>
    </w:tbl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88900</wp:posOffset>
                </wp:positionV>
                <wp:extent cx="5610225" cy="40957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579975"/>
                          <a:ext cx="560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22A" w:rsidRDefault="00B33D50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 CONDUCTORES ECUATORIANOS Y EXTRANJEROS</w:t>
                            </w:r>
                          </w:p>
                          <w:p w:rsidR="009F122A" w:rsidRDefault="009F12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-28pt;margin-top:7pt;width:441.75pt;height:3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122A" w:rsidRDefault="00B33D50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 CONDUCTORES ECUATORIANOS Y EXTRANJEROS</w:t>
                      </w:r>
                    </w:p>
                    <w:p w:rsidR="009F122A" w:rsidRDefault="009F122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left" w:pos="-720"/>
          <w:tab w:val="left" w:pos="6345"/>
        </w:tabs>
        <w:spacing w:line="276" w:lineRule="auto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left" w:pos="-720"/>
          <w:tab w:val="left" w:pos="6345"/>
        </w:tabs>
        <w:spacing w:after="200" w:line="276" w:lineRule="auto"/>
        <w:rPr>
          <w:rFonts w:ascii="Tahoma" w:eastAsia="Tahoma" w:hAnsi="Tahoma" w:cs="Tahoma"/>
          <w:b/>
        </w:rPr>
      </w:pPr>
    </w:p>
    <w:p w:rsidR="009F122A" w:rsidRDefault="00B33D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INFORMACIÓN DE CONDUCTORES</w: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0"/>
        <w:tblW w:w="9460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97"/>
        <w:gridCol w:w="1613"/>
        <w:gridCol w:w="597"/>
        <w:gridCol w:w="552"/>
        <w:gridCol w:w="1770"/>
        <w:gridCol w:w="1170"/>
        <w:gridCol w:w="1230"/>
        <w:gridCol w:w="1431"/>
      </w:tblGrid>
      <w:tr w:rsidR="009F122A">
        <w:trPr>
          <w:trHeight w:val="608"/>
          <w:jc w:val="center"/>
        </w:trPr>
        <w:tc>
          <w:tcPr>
            <w:tcW w:w="1097" w:type="dxa"/>
            <w:shd w:val="clear" w:color="auto" w:fill="auto"/>
            <w:vAlign w:val="center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Apellidos y Nombres 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Cédula o documento de identidad 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Tipo de licencia conducir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Teléfono</w:t>
            </w: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celular</w:t>
            </w:r>
          </w:p>
        </w:tc>
        <w:tc>
          <w:tcPr>
            <w:tcW w:w="1170" w:type="dxa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Nacionalidad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(MAA</w:t>
            </w:r>
            <w:r w:rsidR="00C54915"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E)</w:t>
            </w:r>
          </w:p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Certificado*</w:t>
            </w:r>
          </w:p>
        </w:tc>
        <w:tc>
          <w:tcPr>
            <w:tcW w:w="1431" w:type="dxa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Fotografía actualizada del conductor</w:t>
            </w: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</w:tr>
      <w:tr w:rsidR="009F122A">
        <w:trPr>
          <w:trHeight w:val="962"/>
          <w:jc w:val="center"/>
        </w:trPr>
        <w:tc>
          <w:tcPr>
            <w:tcW w:w="1097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613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597" w:type="dxa"/>
            <w:shd w:val="clear" w:color="auto" w:fill="auto"/>
          </w:tcPr>
          <w:p w:rsidR="009F122A" w:rsidRDefault="009F122A">
            <w:pP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  <w:b/>
              </w:rPr>
            </w:pPr>
          </w:p>
        </w:tc>
        <w:tc>
          <w:tcPr>
            <w:tcW w:w="177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170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230" w:type="dxa"/>
            <w:shd w:val="clear" w:color="auto" w:fill="auto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31" w:type="dxa"/>
          </w:tcPr>
          <w:p w:rsidR="009F122A" w:rsidRDefault="009F122A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Conductores que vayan a transportar material peligroso, deberán poseer Licencia Tipo E/ o su equivalente para conductores extranjeros.</w:t>
      </w: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  <w:color w:val="0033CC"/>
          <w:sz w:val="18"/>
          <w:szCs w:val="18"/>
        </w:rPr>
      </w:pPr>
      <w:r>
        <w:rPr>
          <w:rFonts w:ascii="Tahoma" w:eastAsia="Tahoma" w:hAnsi="Tahoma" w:cs="Tahoma"/>
          <w:b/>
          <w:color w:val="0033CC"/>
          <w:sz w:val="18"/>
          <w:szCs w:val="18"/>
        </w:rPr>
        <w:t>*  Curso obligatorio de manejo de materiales peligrosos otorgado por el Ministerio del Ambiente</w:t>
      </w:r>
      <w:r w:rsidR="00C54915">
        <w:rPr>
          <w:rFonts w:ascii="Tahoma" w:eastAsia="Tahoma" w:hAnsi="Tahoma" w:cs="Tahoma"/>
          <w:b/>
          <w:color w:val="0033CC"/>
          <w:sz w:val="18"/>
          <w:szCs w:val="18"/>
        </w:rPr>
        <w:t>,</w:t>
      </w:r>
      <w:r>
        <w:rPr>
          <w:rFonts w:ascii="Tahoma" w:eastAsia="Tahoma" w:hAnsi="Tahoma" w:cs="Tahoma"/>
          <w:b/>
          <w:color w:val="0033CC"/>
          <w:sz w:val="18"/>
          <w:szCs w:val="18"/>
        </w:rPr>
        <w:t xml:space="preserve"> Agua</w:t>
      </w:r>
      <w:r w:rsidR="00C54915">
        <w:rPr>
          <w:rFonts w:ascii="Tahoma" w:eastAsia="Tahoma" w:hAnsi="Tahoma" w:cs="Tahoma"/>
          <w:b/>
          <w:color w:val="0033CC"/>
          <w:sz w:val="18"/>
          <w:szCs w:val="18"/>
        </w:rPr>
        <w:t xml:space="preserve"> y Transición Tecnológica- MAATE.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  <w:r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-482599</wp:posOffset>
                </wp:positionH>
                <wp:positionV relativeFrom="paragraph">
                  <wp:posOffset>114300</wp:posOffset>
                </wp:positionV>
                <wp:extent cx="6162675" cy="4095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579975"/>
                          <a:ext cx="6153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122A" w:rsidRDefault="00B33D50">
                            <w:pPr>
                              <w:spacing w:after="20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</w:rPr>
                              <w:t>INFORMACIÓN PARA  CONDUCTORES  EXTRANJEROS</w:t>
                            </w:r>
                          </w:p>
                          <w:p w:rsidR="009F122A" w:rsidRDefault="009F12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7" style="position:absolute;left:0;text-align:left;margin-left:-38pt;margin-top:9pt;width:485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9F122A" w:rsidRDefault="00B33D50">
                      <w:pPr>
                        <w:spacing w:after="200" w:line="275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</w:rPr>
                        <w:t>INFORMACIÓN PARA  CONDUCTORES  EXTRANJEROS</w:t>
                      </w:r>
                    </w:p>
                    <w:p w:rsidR="009F122A" w:rsidRDefault="009F122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ahoma" w:eastAsia="Tahoma" w:hAnsi="Tahoma" w:cs="Tahoma"/>
          <w:b/>
          <w:color w:val="000000"/>
        </w:rPr>
      </w:pPr>
    </w:p>
    <w:p w:rsidR="009F122A" w:rsidRDefault="00B33D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DATOS PERSONALES DEL TRIPULANTE</w:t>
      </w:r>
    </w:p>
    <w:p w:rsidR="009F122A" w:rsidRDefault="009F12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ahoma" w:eastAsia="Tahoma" w:hAnsi="Tahoma" w:cs="Tahoma"/>
          <w:b/>
          <w:color w:val="000000"/>
        </w:rPr>
      </w:pPr>
    </w:p>
    <w:tbl>
      <w:tblPr>
        <w:tblStyle w:val="a1"/>
        <w:tblW w:w="8680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1197"/>
        <w:gridCol w:w="1199"/>
        <w:gridCol w:w="1199"/>
        <w:gridCol w:w="1478"/>
        <w:gridCol w:w="1731"/>
        <w:gridCol w:w="1876"/>
      </w:tblGrid>
      <w:tr w:rsidR="009F122A">
        <w:trPr>
          <w:trHeight w:val="315"/>
        </w:trPr>
        <w:tc>
          <w:tcPr>
            <w:tcW w:w="1197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Nombres y Apellidos</w:t>
            </w:r>
          </w:p>
        </w:tc>
        <w:tc>
          <w:tcPr>
            <w:tcW w:w="119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Documento de Identidad</w:t>
            </w:r>
          </w:p>
        </w:tc>
        <w:tc>
          <w:tcPr>
            <w:tcW w:w="119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De libreta del Tripulante*</w:t>
            </w:r>
          </w:p>
        </w:tc>
        <w:tc>
          <w:tcPr>
            <w:tcW w:w="147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Nombre o razón social de la Empresa de Transporte Internacional</w:t>
            </w:r>
          </w:p>
        </w:tc>
        <w:tc>
          <w:tcPr>
            <w:tcW w:w="3607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Nro. PO/PPS/CI**</w:t>
            </w:r>
          </w:p>
        </w:tc>
      </w:tr>
      <w:tr w:rsidR="009F122A">
        <w:trPr>
          <w:trHeight w:val="1110"/>
        </w:trPr>
        <w:tc>
          <w:tcPr>
            <w:tcW w:w="1197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19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9F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Fecha de expedición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Fecha de Vencimiento</w:t>
            </w:r>
          </w:p>
        </w:tc>
      </w:tr>
      <w:tr w:rsidR="009F122A">
        <w:trPr>
          <w:trHeight w:val="315"/>
        </w:trPr>
        <w:tc>
          <w:tcPr>
            <w:tcW w:w="11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F122A">
        <w:trPr>
          <w:trHeight w:val="315"/>
        </w:trPr>
        <w:tc>
          <w:tcPr>
            <w:tcW w:w="11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:rsidR="009F122A" w:rsidRDefault="00B33D5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*Tripulante, el documento expedido por el organismo nacional de migración del País Miembro de la nacionalidad del tripulante o del que le concedió visa de residente, a nombre de una persona natural y a solicitud de un transportista autorizado.</w:t>
      </w:r>
    </w:p>
    <w:p w:rsidR="009F122A" w:rsidRDefault="009F122A">
      <w:pPr>
        <w:tabs>
          <w:tab w:val="center" w:pos="4419"/>
        </w:tabs>
        <w:rPr>
          <w:rFonts w:ascii="Tahoma" w:eastAsia="Tahoma" w:hAnsi="Tahoma" w:cs="Tahoma"/>
          <w:b/>
          <w:sz w:val="16"/>
          <w:szCs w:val="16"/>
        </w:rPr>
      </w:pPr>
    </w:p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** PO: Permiso Originario ( Decisión CAN 837)</w:t>
      </w:r>
    </w:p>
    <w:p w:rsidR="009F122A" w:rsidRDefault="00B33D50">
      <w:pPr>
        <w:shd w:val="clear" w:color="auto" w:fill="FFFFFF"/>
        <w:jc w:val="both"/>
        <w:rPr>
          <w:rFonts w:ascii="Tahoma" w:eastAsia="Tahoma" w:hAnsi="Tahoma" w:cs="Tahoma"/>
          <w:b/>
          <w:color w:val="0033CC"/>
          <w:sz w:val="16"/>
          <w:szCs w:val="16"/>
        </w:rPr>
      </w:pPr>
      <w:r>
        <w:rPr>
          <w:rFonts w:ascii="Tahoma" w:eastAsia="Tahoma" w:hAnsi="Tahoma" w:cs="Tahoma"/>
          <w:b/>
          <w:color w:val="0033CC"/>
          <w:sz w:val="16"/>
          <w:szCs w:val="16"/>
        </w:rPr>
        <w:t>PPS: Permiso de prestación de servicios / CI: Certificado de Idoneidad (Segunda Disposición transitoria Dec 837)</w:t>
      </w:r>
    </w:p>
    <w:p w:rsidR="009F122A" w:rsidRDefault="00B33D5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  </w:t>
      </w:r>
    </w:p>
    <w:p w:rsidR="009F122A" w:rsidRDefault="009F122A">
      <w:pPr>
        <w:rPr>
          <w:rFonts w:ascii="Tahoma" w:eastAsia="Tahoma" w:hAnsi="Tahoma" w:cs="Tahoma"/>
          <w:b/>
        </w:rPr>
      </w:pPr>
    </w:p>
    <w:p w:rsidR="009F122A" w:rsidRDefault="00B33D50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Adjuntar documento de relación comercial entre la empresa y el conductor.</w:t>
      </w:r>
    </w:p>
    <w:p w:rsidR="009F122A" w:rsidRDefault="00B33D50">
      <w:pPr>
        <w:numPr>
          <w:ilvl w:val="0"/>
          <w:numId w:val="1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Archivo digital de los documentos de los  conductores extranjeros.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Normativa Reglamentaria</w:t>
      </w:r>
    </w:p>
    <w:p w:rsidR="009F122A" w:rsidRDefault="009F122A">
      <w:pPr>
        <w:ind w:left="360"/>
        <w:jc w:val="both"/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-Artículos: 10, del Título II, Capítulo I  del  Reglamento para el Control y Administración  de Sustancias Catalogadas Sujetas a Fiscalización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B33D50">
      <w:p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Doy fe y certifico que la información presentada es verdadera, y puede ser verificada o validada por el Ministerio del Interior.</w:t>
      </w: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Atentamente,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f)   Persona Natural o Representante Legal</w:t>
      </w:r>
      <w:r>
        <w:rPr>
          <w:noProof/>
          <w:lang w:val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17796</wp:posOffset>
                </wp:positionV>
                <wp:extent cx="251841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8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F122A" w:rsidRDefault="00B33D50">
      <w:pPr>
        <w:tabs>
          <w:tab w:val="center" w:pos="4419"/>
        </w:tabs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Nombre completo: ARMANDO JAVIER AGUILAR PRADO</w:t>
      </w: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CC:1003086525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B33D50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Nota: </w:t>
      </w:r>
      <w:r>
        <w:rPr>
          <w:rFonts w:ascii="Tahoma" w:eastAsia="Tahoma" w:hAnsi="Tahoma" w:cs="Tahoma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Fiscalización". </w:t>
      </w:r>
    </w:p>
    <w:p w:rsidR="009F122A" w:rsidRDefault="009F122A">
      <w:pPr>
        <w:tabs>
          <w:tab w:val="center" w:pos="4419"/>
        </w:tabs>
        <w:jc w:val="both"/>
        <w:rPr>
          <w:rFonts w:ascii="Tahoma" w:eastAsia="Tahoma" w:hAnsi="Tahoma" w:cs="Tahoma"/>
          <w:b/>
        </w:rPr>
      </w:pPr>
    </w:p>
    <w:p w:rsidR="009F122A" w:rsidRDefault="009F122A">
      <w:pPr>
        <w:rPr>
          <w:rFonts w:ascii="Tahoma" w:eastAsia="Tahoma" w:hAnsi="Tahoma" w:cs="Tahoma"/>
        </w:rPr>
      </w:pPr>
    </w:p>
    <w:p w:rsidR="009F122A" w:rsidRDefault="009F122A">
      <w:bookmarkStart w:id="1" w:name="_heading=h.gjdgxs" w:colFirst="0" w:colLast="0"/>
      <w:bookmarkEnd w:id="1"/>
    </w:p>
    <w:sectPr w:rsidR="009F122A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410" w:right="1127" w:bottom="1440" w:left="1800" w:header="708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16" w:rsidRDefault="00466816">
      <w:r>
        <w:separator/>
      </w:r>
    </w:p>
  </w:endnote>
  <w:endnote w:type="continuationSeparator" w:id="0">
    <w:p w:rsidR="00466816" w:rsidRDefault="0046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D66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 w:rsidRPr="00A917E4">
      <w:rPr>
        <w:noProof/>
        <w:color w:val="000000"/>
        <w:lang w:val="es-EC"/>
      </w:rPr>
      <w:drawing>
        <wp:inline distT="0" distB="0" distL="0" distR="0" wp14:anchorId="0DE8F066" wp14:editId="3C5B32AD">
          <wp:extent cx="5697855" cy="76327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785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16" w:rsidRDefault="00466816">
      <w:r>
        <w:separator/>
      </w:r>
    </w:p>
  </w:footnote>
  <w:footnote w:type="continuationSeparator" w:id="0">
    <w:p w:rsidR="00466816" w:rsidRDefault="00466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46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65pt;height:842.35pt;z-index:-25165772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9F12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pPr w:leftFromText="180" w:rightFromText="180" w:vertAnchor="page" w:horzAnchor="page" w:tblpX="1859" w:tblpY="721"/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6"/>
      <w:gridCol w:w="3435"/>
      <w:gridCol w:w="2706"/>
    </w:tblGrid>
    <w:tr w:rsidR="00D66637" w:rsidRPr="00A44951" w:rsidTr="00F825F0">
      <w:trPr>
        <w:trHeight w:val="1124"/>
      </w:trPr>
      <w:tc>
        <w:tcPr>
          <w:tcW w:w="2811" w:type="dxa"/>
          <w:vMerge w:val="restart"/>
          <w:vAlign w:val="center"/>
        </w:tcPr>
        <w:p w:rsidR="00D66637" w:rsidRPr="00A44951" w:rsidRDefault="00D66637" w:rsidP="00D66637">
          <w:pPr>
            <w:pStyle w:val="Encabezado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01DD25BE" wp14:editId="1BFDAA77">
                <wp:extent cx="1561465" cy="821690"/>
                <wp:effectExtent l="0" t="0" r="63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1465" cy="821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vAlign w:val="center"/>
        </w:tcPr>
        <w:p w:rsidR="00D66637" w:rsidRPr="006A25F1" w:rsidRDefault="00D66637" w:rsidP="00D66637">
          <w:pPr>
            <w:pStyle w:val="Encabezado"/>
            <w:jc w:val="center"/>
            <w:rPr>
              <w:rFonts w:ascii="Tahoma" w:hAnsi="Tahoma" w:cs="Tahoma"/>
              <w:sz w:val="21"/>
              <w:szCs w:val="21"/>
            </w:rPr>
          </w:pPr>
          <w:r w:rsidRPr="006A25F1">
            <w:rPr>
              <w:rFonts w:ascii="Tahoma" w:hAnsi="Tahoma" w:cs="Tahoma"/>
              <w:sz w:val="21"/>
              <w:szCs w:val="21"/>
            </w:rPr>
            <w:t>DIRECCIÓN DE CONTROL DE SUSTANCIAS CATALOGADAS SUJETAS A FISCALIZACIÓN</w:t>
          </w:r>
        </w:p>
        <w:p w:rsidR="00D66637" w:rsidRPr="001D3A03" w:rsidRDefault="00D66637" w:rsidP="005C48D5">
          <w:pPr>
            <w:pStyle w:val="Encabezad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1D3A03">
            <w:rPr>
              <w:rFonts w:ascii="Tahoma" w:hAnsi="Tahoma" w:cs="Tahoma"/>
              <w:b/>
              <w:sz w:val="21"/>
              <w:szCs w:val="21"/>
            </w:rPr>
            <w:t xml:space="preserve">FORMULARIO </w:t>
          </w:r>
          <w:r w:rsidR="005C48D5">
            <w:rPr>
              <w:rFonts w:ascii="Tahoma" w:hAnsi="Tahoma" w:cs="Tahoma"/>
              <w:b/>
              <w:sz w:val="21"/>
              <w:szCs w:val="21"/>
            </w:rPr>
            <w:t>DE INCLUSIÓN DE CONDUCTORES</w:t>
          </w:r>
        </w:p>
      </w:tc>
      <w:tc>
        <w:tcPr>
          <w:tcW w:w="1559" w:type="dxa"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A917E4">
            <w:rPr>
              <w:rFonts w:ascii="Tahoma" w:eastAsia="Tahoma" w:hAnsi="Tahoma" w:cs="Tahoma"/>
              <w:noProof/>
              <w:color w:val="000000"/>
              <w:sz w:val="22"/>
              <w:szCs w:val="22"/>
              <w:lang w:val="es-EC" w:eastAsia="es-EC"/>
            </w:rPr>
            <w:drawing>
              <wp:inline distT="0" distB="0" distL="0" distR="0" wp14:anchorId="6D8152CC" wp14:editId="15525C77">
                <wp:extent cx="1577340" cy="765810"/>
                <wp:effectExtent l="0" t="0" r="381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765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6637" w:rsidRPr="00A44951" w:rsidTr="00F825F0">
      <w:trPr>
        <w:trHeight w:val="410"/>
      </w:trPr>
      <w:tc>
        <w:tcPr>
          <w:tcW w:w="2811" w:type="dxa"/>
          <w:vMerge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4527" w:type="dxa"/>
          <w:vAlign w:val="center"/>
        </w:tcPr>
        <w:p w:rsidR="00D66637" w:rsidRPr="00A471CF" w:rsidRDefault="00D66637" w:rsidP="00D66637">
          <w:pPr>
            <w:pStyle w:val="Encabezado"/>
            <w:jc w:val="center"/>
            <w:rPr>
              <w:rFonts w:ascii="Tahoma" w:hAnsi="Tahoma" w:cs="Tahoma"/>
              <w:b/>
              <w:sz w:val="21"/>
              <w:szCs w:val="21"/>
            </w:rPr>
          </w:pPr>
          <w:r w:rsidRPr="00A471CF">
            <w:rPr>
              <w:rFonts w:ascii="Tahoma" w:hAnsi="Tahoma" w:cs="Tahoma"/>
              <w:b/>
              <w:sz w:val="21"/>
              <w:szCs w:val="21"/>
            </w:rPr>
            <w:t>CÓDIGO:</w:t>
          </w:r>
          <w:bookmarkStart w:id="2" w:name="OLE_LINK16"/>
          <w:bookmarkStart w:id="3" w:name="OLE_LINK17"/>
          <w:r w:rsidRPr="00A471CF">
            <w:rPr>
              <w:rFonts w:ascii="Tahoma" w:hAnsi="Tahoma" w:cs="Tahoma"/>
              <w:b/>
              <w:sz w:val="21"/>
              <w:szCs w:val="21"/>
            </w:rPr>
            <w:t>FO-DCSC-UE-0</w:t>
          </w:r>
          <w:bookmarkEnd w:id="2"/>
          <w:bookmarkEnd w:id="3"/>
          <w:r w:rsidR="005C48D5">
            <w:rPr>
              <w:rFonts w:ascii="Tahoma" w:hAnsi="Tahoma" w:cs="Tahoma"/>
              <w:b/>
              <w:sz w:val="21"/>
              <w:szCs w:val="21"/>
            </w:rPr>
            <w:t>26</w:t>
          </w:r>
        </w:p>
      </w:tc>
      <w:tc>
        <w:tcPr>
          <w:tcW w:w="1559" w:type="dxa"/>
          <w:vAlign w:val="center"/>
        </w:tcPr>
        <w:p w:rsidR="00D66637" w:rsidRPr="00A44951" w:rsidRDefault="00D66637" w:rsidP="00D66637">
          <w:pPr>
            <w:pStyle w:val="Encabezado"/>
            <w:jc w:val="center"/>
            <w:rPr>
              <w:rFonts w:ascii="Tahoma" w:hAnsi="Tahoma" w:cs="Tahoma"/>
              <w:sz w:val="22"/>
              <w:szCs w:val="22"/>
            </w:rPr>
          </w:pPr>
          <w:r w:rsidRPr="006A25F1">
            <w:rPr>
              <w:rFonts w:ascii="Tahoma" w:hAnsi="Tahoma" w:cs="Tahoma"/>
              <w:szCs w:val="22"/>
            </w:rPr>
            <w:t xml:space="preserve">Página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PAGE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563FEE">
            <w:rPr>
              <w:rFonts w:ascii="Tahoma" w:hAnsi="Tahoma" w:cs="Tahoma"/>
              <w:b/>
              <w:noProof/>
              <w:szCs w:val="22"/>
            </w:rPr>
            <w:t>1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  <w:r w:rsidRPr="006A25F1">
            <w:rPr>
              <w:rFonts w:ascii="Tahoma" w:hAnsi="Tahoma" w:cs="Tahoma"/>
              <w:szCs w:val="22"/>
            </w:rPr>
            <w:t xml:space="preserve"> de </w:t>
          </w:r>
          <w:r w:rsidRPr="006A25F1">
            <w:rPr>
              <w:rFonts w:ascii="Tahoma" w:hAnsi="Tahoma" w:cs="Tahoma"/>
              <w:b/>
              <w:szCs w:val="22"/>
            </w:rPr>
            <w:fldChar w:fldCharType="begin"/>
          </w:r>
          <w:r w:rsidRPr="006A25F1">
            <w:rPr>
              <w:rFonts w:ascii="Tahoma" w:hAnsi="Tahoma" w:cs="Tahoma"/>
              <w:b/>
              <w:szCs w:val="22"/>
            </w:rPr>
            <w:instrText>NUMPAGES  \* Arabic  \* MERGEFORMAT</w:instrText>
          </w:r>
          <w:r w:rsidRPr="006A25F1">
            <w:rPr>
              <w:rFonts w:ascii="Tahoma" w:hAnsi="Tahoma" w:cs="Tahoma"/>
              <w:b/>
              <w:szCs w:val="22"/>
            </w:rPr>
            <w:fldChar w:fldCharType="separate"/>
          </w:r>
          <w:r w:rsidR="00563FEE">
            <w:rPr>
              <w:rFonts w:ascii="Tahoma" w:hAnsi="Tahoma" w:cs="Tahoma"/>
              <w:b/>
              <w:noProof/>
              <w:szCs w:val="22"/>
            </w:rPr>
            <w:t>2</w:t>
          </w:r>
          <w:r w:rsidRPr="006A25F1">
            <w:rPr>
              <w:rFonts w:ascii="Tahoma" w:hAnsi="Tahoma" w:cs="Tahoma"/>
              <w:b/>
              <w:szCs w:val="22"/>
            </w:rPr>
            <w:fldChar w:fldCharType="end"/>
          </w:r>
        </w:p>
      </w:tc>
    </w:tr>
  </w:tbl>
  <w:p w:rsidR="009F122A" w:rsidRDefault="009F122A" w:rsidP="00D6663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22A" w:rsidRDefault="004668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95.65pt;height:842.3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22D1E"/>
    <w:multiLevelType w:val="multilevel"/>
    <w:tmpl w:val="34FE67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5227C9"/>
    <w:multiLevelType w:val="multilevel"/>
    <w:tmpl w:val="0BF66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5040" w:hanging="216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2A"/>
    <w:rsid w:val="00466816"/>
    <w:rsid w:val="00563FEE"/>
    <w:rsid w:val="005C48D5"/>
    <w:rsid w:val="009F122A"/>
    <w:rsid w:val="00B12DE5"/>
    <w:rsid w:val="00B33D50"/>
    <w:rsid w:val="00C54915"/>
    <w:rsid w:val="00D66637"/>
    <w:rsid w:val="00F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7A0A1A-9035-41FE-88E2-30965A1C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5F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243F6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D66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37"/>
  </w:style>
  <w:style w:type="paragraph" w:styleId="Encabezado">
    <w:name w:val="header"/>
    <w:basedOn w:val="Normal"/>
    <w:link w:val="EncabezadoCar"/>
    <w:unhideWhenUsed/>
    <w:rsid w:val="00D66637"/>
    <w:pPr>
      <w:tabs>
        <w:tab w:val="center" w:pos="4153"/>
        <w:tab w:val="right" w:pos="8306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D6663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RPK+fkp+9bh7GaGi2O5ssIz9Kw==">CgMxLjAyCGguZ2pkZ3hzMgppZC4zMGowemxsMgppZC4xZm9iOXRlOAByITFNdFZDcXNRM0s5QjJNYWM3clVwWUR6a0hmUm1EN1UzVA==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Susana Romero Vasconez</dc:creator>
  <cp:lastModifiedBy>Monica Susana Romero Vasconez</cp:lastModifiedBy>
  <cp:revision>2</cp:revision>
  <dcterms:created xsi:type="dcterms:W3CDTF">2025-01-27T17:13:00Z</dcterms:created>
  <dcterms:modified xsi:type="dcterms:W3CDTF">2025-01-27T17:13:00Z</dcterms:modified>
</cp:coreProperties>
</file>